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62E5B" w14:textId="77777777" w:rsidR="007D0351" w:rsidRDefault="007D0351">
      <w:pPr>
        <w:spacing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142D4D46" w14:textId="77777777" w:rsidR="007D0351" w:rsidRDefault="00B7081D">
      <w:pPr>
        <w:spacing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DESPACHO </w:t>
      </w:r>
    </w:p>
    <w:p w14:paraId="28FA45C8" w14:textId="77777777" w:rsidR="007D0351" w:rsidRDefault="007D0351">
      <w:pPr>
        <w:spacing w:line="360" w:lineRule="auto"/>
        <w:jc w:val="center"/>
        <w:rPr>
          <w:rFonts w:ascii="Arial Narrow" w:hAnsi="Arial Narrow"/>
          <w:b/>
          <w:color w:val="000000"/>
        </w:rPr>
      </w:pPr>
    </w:p>
    <w:p w14:paraId="3D999B5B" w14:textId="467D3CD2" w:rsidR="007D0351" w:rsidRPr="00E97907" w:rsidRDefault="00B7081D">
      <w:pPr>
        <w:spacing w:line="360" w:lineRule="auto"/>
        <w:jc w:val="both"/>
        <w:rPr>
          <w:rFonts w:ascii="Arial Narrow" w:hAnsi="Arial Narrow"/>
          <w:b/>
        </w:rPr>
      </w:pPr>
      <w:r w:rsidRPr="00E97907">
        <w:rPr>
          <w:rFonts w:ascii="Arial Narrow" w:hAnsi="Arial Narrow"/>
          <w:b/>
        </w:rPr>
        <w:t>Ref. Projeto de Lei nº 0</w:t>
      </w:r>
      <w:r w:rsidR="00E97907" w:rsidRPr="00E97907">
        <w:rPr>
          <w:rFonts w:ascii="Arial Narrow" w:hAnsi="Arial Narrow"/>
          <w:b/>
        </w:rPr>
        <w:t>20</w:t>
      </w:r>
      <w:r w:rsidRPr="00E97907">
        <w:rPr>
          <w:rFonts w:ascii="Arial Narrow" w:hAnsi="Arial Narrow"/>
          <w:b/>
        </w:rPr>
        <w:t>/202</w:t>
      </w:r>
      <w:r w:rsidR="00A729EE" w:rsidRPr="00E97907">
        <w:rPr>
          <w:rFonts w:ascii="Arial Narrow" w:hAnsi="Arial Narrow"/>
          <w:b/>
        </w:rPr>
        <w:t>4</w:t>
      </w:r>
    </w:p>
    <w:p w14:paraId="4E25D25F" w14:textId="77777777" w:rsidR="007D0351" w:rsidRPr="00E97907" w:rsidRDefault="007D0351">
      <w:pPr>
        <w:spacing w:line="360" w:lineRule="auto"/>
        <w:jc w:val="both"/>
        <w:rPr>
          <w:rFonts w:ascii="Arial Narrow" w:hAnsi="Arial Narrow"/>
          <w:b/>
        </w:rPr>
      </w:pPr>
    </w:p>
    <w:p w14:paraId="1C0459FC" w14:textId="33434277" w:rsidR="007D0351" w:rsidRPr="00E97907" w:rsidRDefault="00B7081D">
      <w:pPr>
        <w:spacing w:line="360" w:lineRule="auto"/>
        <w:ind w:firstLine="851"/>
        <w:jc w:val="both"/>
        <w:rPr>
          <w:rFonts w:ascii="Arial Narrow" w:hAnsi="Arial Narrow"/>
        </w:rPr>
      </w:pPr>
      <w:r w:rsidRPr="00E97907">
        <w:rPr>
          <w:rFonts w:ascii="Arial Narrow" w:hAnsi="Arial Narrow"/>
        </w:rPr>
        <w:t>Acusamos o recebimento, no prazo regimental, do Parecer nº 0</w:t>
      </w:r>
      <w:r w:rsidR="00E97907" w:rsidRPr="00E97907">
        <w:rPr>
          <w:rFonts w:ascii="Arial Narrow" w:hAnsi="Arial Narrow"/>
        </w:rPr>
        <w:t>29</w:t>
      </w:r>
      <w:r w:rsidRPr="00E97907">
        <w:rPr>
          <w:rFonts w:ascii="Arial Narrow" w:hAnsi="Arial Narrow"/>
        </w:rPr>
        <w:t>/202</w:t>
      </w:r>
      <w:r w:rsidR="00A729EE" w:rsidRPr="00E97907">
        <w:rPr>
          <w:rFonts w:ascii="Arial Narrow" w:hAnsi="Arial Narrow"/>
        </w:rPr>
        <w:t>4</w:t>
      </w:r>
      <w:r w:rsidRPr="00E97907">
        <w:rPr>
          <w:rFonts w:ascii="Arial Narrow" w:hAnsi="Arial Narrow"/>
        </w:rPr>
        <w:t xml:space="preserve"> emitido pelo Secretário/Relator da Comissão de Legislação, Justiça e Redação </w:t>
      </w:r>
      <w:r w:rsidR="00A729EE" w:rsidRPr="00E97907">
        <w:rPr>
          <w:rFonts w:ascii="Arial Narrow" w:hAnsi="Arial Narrow"/>
        </w:rPr>
        <w:t>(</w:t>
      </w:r>
      <w:r w:rsidRPr="00E97907">
        <w:rPr>
          <w:rFonts w:ascii="Arial Narrow" w:hAnsi="Arial Narrow"/>
        </w:rPr>
        <w:t>CLJR</w:t>
      </w:r>
      <w:r w:rsidR="00A729EE" w:rsidRPr="00E97907">
        <w:rPr>
          <w:rFonts w:ascii="Arial Narrow" w:hAnsi="Arial Narrow"/>
        </w:rPr>
        <w:t>)</w:t>
      </w:r>
      <w:r w:rsidRPr="00E97907">
        <w:rPr>
          <w:rFonts w:ascii="Arial Narrow" w:hAnsi="Arial Narrow"/>
        </w:rPr>
        <w:t xml:space="preserve">, Vereador </w:t>
      </w:r>
      <w:r w:rsidR="00A729EE" w:rsidRPr="00E97907">
        <w:rPr>
          <w:rFonts w:ascii="Arial Narrow" w:hAnsi="Arial Narrow"/>
        </w:rPr>
        <w:t>Gilvan Antônio da Silva</w:t>
      </w:r>
      <w:r w:rsidR="00E97907">
        <w:rPr>
          <w:rFonts w:ascii="Arial Narrow" w:hAnsi="Arial Narrow"/>
        </w:rPr>
        <w:t xml:space="preserve"> e pelo </w:t>
      </w:r>
      <w:r w:rsidRPr="00E97907">
        <w:rPr>
          <w:rFonts w:ascii="Arial Narrow" w:hAnsi="Arial Narrow"/>
        </w:rPr>
        <w:t>S</w:t>
      </w:r>
      <w:r w:rsidR="00E97907" w:rsidRPr="00E97907">
        <w:rPr>
          <w:rFonts w:ascii="Arial Narrow" w:hAnsi="Arial Narrow"/>
        </w:rPr>
        <w:t>uplente</w:t>
      </w:r>
      <w:r w:rsidRPr="00E97907">
        <w:rPr>
          <w:rFonts w:ascii="Arial Narrow" w:hAnsi="Arial Narrow"/>
        </w:rPr>
        <w:t xml:space="preserve">/Relator da Comissão de Finanças e Orçamento </w:t>
      </w:r>
      <w:r w:rsidR="00A729EE" w:rsidRPr="00E97907">
        <w:rPr>
          <w:rFonts w:ascii="Arial Narrow" w:hAnsi="Arial Narrow"/>
        </w:rPr>
        <w:t>(</w:t>
      </w:r>
      <w:r w:rsidRPr="00E97907">
        <w:rPr>
          <w:rFonts w:ascii="Arial Narrow" w:hAnsi="Arial Narrow"/>
        </w:rPr>
        <w:t>CFO</w:t>
      </w:r>
      <w:r w:rsidR="00A729EE" w:rsidRPr="00E97907">
        <w:rPr>
          <w:rFonts w:ascii="Arial Narrow" w:hAnsi="Arial Narrow"/>
        </w:rPr>
        <w:t>)</w:t>
      </w:r>
      <w:r w:rsidRPr="00E97907">
        <w:rPr>
          <w:rFonts w:ascii="Arial Narrow" w:hAnsi="Arial Narrow"/>
        </w:rPr>
        <w:t xml:space="preserve">, Vereador </w:t>
      </w:r>
      <w:r w:rsidR="00E97907" w:rsidRPr="00E97907">
        <w:rPr>
          <w:rFonts w:ascii="Arial Narrow" w:hAnsi="Arial Narrow"/>
        </w:rPr>
        <w:t xml:space="preserve">José Welington da Silva, </w:t>
      </w:r>
      <w:r w:rsidRPr="00E97907">
        <w:rPr>
          <w:rFonts w:ascii="Arial Narrow" w:hAnsi="Arial Narrow"/>
        </w:rPr>
        <w:t>referente ao Projeto de Lei nº 0</w:t>
      </w:r>
      <w:r w:rsidR="00E97907" w:rsidRPr="00E97907">
        <w:rPr>
          <w:rFonts w:ascii="Arial Narrow" w:hAnsi="Arial Narrow"/>
        </w:rPr>
        <w:t>20</w:t>
      </w:r>
      <w:r w:rsidRPr="00E97907">
        <w:rPr>
          <w:rFonts w:ascii="Arial Narrow" w:hAnsi="Arial Narrow"/>
        </w:rPr>
        <w:t>/202</w:t>
      </w:r>
      <w:r w:rsidR="00E97907" w:rsidRPr="00E97907">
        <w:rPr>
          <w:rFonts w:ascii="Arial Narrow" w:hAnsi="Arial Narrow"/>
        </w:rPr>
        <w:t>4</w:t>
      </w:r>
      <w:r w:rsidRPr="00E97907">
        <w:rPr>
          <w:rFonts w:ascii="Arial Narrow" w:hAnsi="Arial Narrow"/>
        </w:rPr>
        <w:t xml:space="preserve"> que “</w:t>
      </w:r>
      <w:r w:rsidR="00E97907" w:rsidRPr="00E97907">
        <w:rPr>
          <w:rFonts w:ascii="Arial Narrow" w:hAnsi="Arial Narrow"/>
          <w:bCs/>
        </w:rPr>
        <w:t>Dispõe sobre a antecipação de 50% (cinquenta por cento) do 13º salário aos servidores</w:t>
      </w:r>
      <w:r w:rsidRPr="00E97907">
        <w:rPr>
          <w:rFonts w:ascii="Arial Narrow" w:hAnsi="Arial Narrow"/>
        </w:rPr>
        <w:t>”.</w:t>
      </w:r>
    </w:p>
    <w:p w14:paraId="05B73D29" w14:textId="0B743043" w:rsidR="004A470B" w:rsidRPr="00E97907" w:rsidRDefault="004A470B" w:rsidP="004A470B">
      <w:pPr>
        <w:spacing w:line="360" w:lineRule="auto"/>
        <w:ind w:firstLine="851"/>
        <w:jc w:val="both"/>
        <w:rPr>
          <w:rFonts w:ascii="Arial Narrow" w:hAnsi="Arial Narrow"/>
        </w:rPr>
      </w:pPr>
      <w:r w:rsidRPr="00E97907">
        <w:rPr>
          <w:rFonts w:ascii="Arial Narrow" w:hAnsi="Arial Narrow"/>
        </w:rPr>
        <w:t xml:space="preserve">Inclua-se o presente projeto na pauta da próxima Reunião Conjunta da Comissão de Legislação, Justiça e Redação </w:t>
      </w:r>
      <w:r w:rsidR="00A729EE" w:rsidRPr="00E97907">
        <w:rPr>
          <w:rFonts w:ascii="Arial Narrow" w:hAnsi="Arial Narrow"/>
        </w:rPr>
        <w:t>(</w:t>
      </w:r>
      <w:r w:rsidRPr="00E97907">
        <w:rPr>
          <w:rFonts w:ascii="Arial Narrow" w:hAnsi="Arial Narrow"/>
        </w:rPr>
        <w:t>CLJR</w:t>
      </w:r>
      <w:r w:rsidR="00A729EE" w:rsidRPr="00E97907">
        <w:rPr>
          <w:rFonts w:ascii="Arial Narrow" w:hAnsi="Arial Narrow"/>
        </w:rPr>
        <w:t>)</w:t>
      </w:r>
      <w:r w:rsidRPr="00E97907">
        <w:rPr>
          <w:rFonts w:ascii="Arial Narrow" w:hAnsi="Arial Narrow"/>
        </w:rPr>
        <w:t xml:space="preserve">, Comissão de Finanças e Orçamento </w:t>
      </w:r>
      <w:r w:rsidR="00A729EE" w:rsidRPr="00E97907">
        <w:rPr>
          <w:rFonts w:ascii="Arial Narrow" w:hAnsi="Arial Narrow"/>
        </w:rPr>
        <w:t>(</w:t>
      </w:r>
      <w:r w:rsidRPr="00E97907">
        <w:rPr>
          <w:rFonts w:ascii="Arial Narrow" w:hAnsi="Arial Narrow"/>
        </w:rPr>
        <w:t>CFO</w:t>
      </w:r>
      <w:r w:rsidR="00A729EE" w:rsidRPr="00E97907">
        <w:rPr>
          <w:rFonts w:ascii="Arial Narrow" w:hAnsi="Arial Narrow"/>
        </w:rPr>
        <w:t>)</w:t>
      </w:r>
      <w:r w:rsidRPr="00E97907">
        <w:rPr>
          <w:rFonts w:ascii="Arial Narrow" w:hAnsi="Arial Narrow"/>
        </w:rPr>
        <w:t xml:space="preserve"> e Comissão de Serviços e Políticas Públicas Municipais, Urbanismo e Cidadania </w:t>
      </w:r>
      <w:r w:rsidR="00A729EE" w:rsidRPr="00E97907">
        <w:rPr>
          <w:rFonts w:ascii="Arial Narrow" w:hAnsi="Arial Narrow"/>
        </w:rPr>
        <w:t>(</w:t>
      </w:r>
      <w:r w:rsidRPr="00E97907">
        <w:rPr>
          <w:rFonts w:ascii="Arial Narrow" w:hAnsi="Arial Narrow"/>
        </w:rPr>
        <w:t>CSPPMUC</w:t>
      </w:r>
      <w:r w:rsidR="00A729EE" w:rsidRPr="00E97907">
        <w:rPr>
          <w:rFonts w:ascii="Arial Narrow" w:hAnsi="Arial Narrow"/>
        </w:rPr>
        <w:t>)</w:t>
      </w:r>
      <w:r w:rsidRPr="00E97907">
        <w:rPr>
          <w:rFonts w:ascii="Arial Narrow" w:hAnsi="Arial Narrow"/>
        </w:rPr>
        <w:t xml:space="preserve"> para discussão e análise.</w:t>
      </w:r>
    </w:p>
    <w:p w14:paraId="182B7CD6" w14:textId="77777777" w:rsidR="007D0351" w:rsidRDefault="00B7081D">
      <w:pPr>
        <w:spacing w:line="360" w:lineRule="auto"/>
        <w:ind w:firstLine="709"/>
        <w:jc w:val="both"/>
        <w:rPr>
          <w:rFonts w:ascii="Arial Narrow" w:hAnsi="Arial Narrow"/>
        </w:rPr>
      </w:pPr>
      <w:r w:rsidRPr="00E97907">
        <w:rPr>
          <w:rFonts w:ascii="Arial Narrow" w:hAnsi="Arial Narrow"/>
        </w:rPr>
        <w:t xml:space="preserve">Publique-se e cumpra-se. </w:t>
      </w:r>
    </w:p>
    <w:p w14:paraId="70B45813" w14:textId="77777777" w:rsidR="00E97907" w:rsidRPr="00E97907" w:rsidRDefault="00E97907">
      <w:pPr>
        <w:spacing w:line="360" w:lineRule="auto"/>
        <w:ind w:firstLine="709"/>
        <w:jc w:val="both"/>
        <w:rPr>
          <w:rFonts w:ascii="Arial Narrow" w:hAnsi="Arial Narrow"/>
        </w:rPr>
      </w:pPr>
    </w:p>
    <w:p w14:paraId="5760CC1F" w14:textId="393AAD69" w:rsidR="007D0351" w:rsidRPr="00E97907" w:rsidRDefault="00B7081D">
      <w:pPr>
        <w:spacing w:line="360" w:lineRule="auto"/>
        <w:ind w:firstLine="709"/>
        <w:jc w:val="both"/>
        <w:rPr>
          <w:rFonts w:ascii="Arial Narrow" w:hAnsi="Arial Narrow"/>
        </w:rPr>
      </w:pPr>
      <w:r w:rsidRPr="00E97907">
        <w:rPr>
          <w:rFonts w:ascii="Arial Narrow" w:hAnsi="Arial Narrow"/>
        </w:rPr>
        <w:t xml:space="preserve">Piumhi, </w:t>
      </w:r>
      <w:r w:rsidR="00E97907" w:rsidRPr="00E97907">
        <w:rPr>
          <w:rFonts w:ascii="Arial Narrow" w:hAnsi="Arial Narrow"/>
        </w:rPr>
        <w:t>28</w:t>
      </w:r>
      <w:r w:rsidRPr="00E97907">
        <w:rPr>
          <w:rFonts w:ascii="Arial Narrow" w:hAnsi="Arial Narrow"/>
        </w:rPr>
        <w:t xml:space="preserve"> de </w:t>
      </w:r>
      <w:r w:rsidR="00E97907" w:rsidRPr="00E97907">
        <w:rPr>
          <w:rFonts w:ascii="Arial Narrow" w:hAnsi="Arial Narrow"/>
        </w:rPr>
        <w:t>maio</w:t>
      </w:r>
      <w:r w:rsidRPr="00E97907">
        <w:rPr>
          <w:rFonts w:ascii="Arial Narrow" w:hAnsi="Arial Narrow"/>
        </w:rPr>
        <w:t xml:space="preserve"> de 202</w:t>
      </w:r>
      <w:r w:rsidR="00A729EE" w:rsidRPr="00E97907">
        <w:rPr>
          <w:rFonts w:ascii="Arial Narrow" w:hAnsi="Arial Narrow"/>
        </w:rPr>
        <w:t>4</w:t>
      </w:r>
      <w:r w:rsidRPr="00E97907">
        <w:rPr>
          <w:rFonts w:ascii="Arial Narrow" w:hAnsi="Arial Narrow"/>
        </w:rPr>
        <w:t>.</w:t>
      </w:r>
    </w:p>
    <w:p w14:paraId="357626C3" w14:textId="77777777" w:rsidR="00A729EE" w:rsidRPr="00E97907" w:rsidRDefault="00A729EE" w:rsidP="00A729EE">
      <w:pPr>
        <w:spacing w:line="360" w:lineRule="auto"/>
        <w:rPr>
          <w:rFonts w:ascii="Arial Narrow" w:hAnsi="Arial Narrow"/>
        </w:rPr>
      </w:pPr>
    </w:p>
    <w:p w14:paraId="2B462419" w14:textId="77777777" w:rsidR="00A729EE" w:rsidRPr="00E97907" w:rsidRDefault="00A729EE" w:rsidP="00A729EE">
      <w:pPr>
        <w:spacing w:line="360" w:lineRule="auto"/>
        <w:rPr>
          <w:rFonts w:ascii="Arial Narrow" w:hAnsi="Arial Narrow"/>
        </w:rPr>
      </w:pPr>
    </w:p>
    <w:p w14:paraId="324F69E9" w14:textId="45562E15" w:rsidR="00A729EE" w:rsidRDefault="00A729EE" w:rsidP="00A729EE">
      <w:pPr>
        <w:spacing w:line="360" w:lineRule="auto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="00B7081D">
        <w:rPr>
          <w:rFonts w:ascii="Arial Narrow" w:hAnsi="Arial Narrow"/>
          <w:b/>
          <w:color w:val="000000"/>
        </w:rPr>
        <w:t>REINALDO DOS REIS SILVA</w:t>
      </w:r>
      <w:r>
        <w:rPr>
          <w:rFonts w:ascii="Arial Narrow" w:hAnsi="Arial Narrow"/>
          <w:b/>
          <w:color w:val="000000"/>
        </w:rPr>
        <w:t xml:space="preserve">                                                         GILVAN ANTÔNIO DA SILVA</w:t>
      </w:r>
    </w:p>
    <w:p w14:paraId="46DC7E6F" w14:textId="512A1A05" w:rsidR="00A729EE" w:rsidRDefault="00A729EE" w:rsidP="00A729EE">
      <w:pPr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="00B7081D">
        <w:rPr>
          <w:rFonts w:ascii="Arial Narrow" w:hAnsi="Arial Narrow"/>
          <w:color w:val="000000"/>
        </w:rPr>
        <w:t xml:space="preserve">Presidente da CLJR </w:t>
      </w:r>
      <w:r>
        <w:rPr>
          <w:rFonts w:ascii="Arial Narrow" w:hAnsi="Arial Narrow"/>
          <w:color w:val="000000"/>
        </w:rPr>
        <w:t xml:space="preserve">                                                                        Presidente da CFO</w:t>
      </w:r>
    </w:p>
    <w:p w14:paraId="1518F865" w14:textId="77777777" w:rsidR="00B7081D" w:rsidRDefault="00B7081D" w:rsidP="002E7707">
      <w:pPr>
        <w:spacing w:line="360" w:lineRule="auto"/>
        <w:jc w:val="center"/>
        <w:rPr>
          <w:rFonts w:ascii="Arial Narrow" w:hAnsi="Arial Narrow"/>
          <w:b/>
          <w:color w:val="000000"/>
        </w:rPr>
      </w:pPr>
    </w:p>
    <w:sectPr w:rsidR="00B7081D">
      <w:headerReference w:type="default" r:id="rId8"/>
      <w:pgSz w:w="11906" w:h="16838"/>
      <w:pgMar w:top="1134" w:right="1416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8129" w14:textId="77777777" w:rsidR="00A54C66" w:rsidRDefault="00B7081D">
      <w:r>
        <w:separator/>
      </w:r>
    </w:p>
  </w:endnote>
  <w:endnote w:type="continuationSeparator" w:id="0">
    <w:p w14:paraId="0CA9EC45" w14:textId="77777777" w:rsidR="00A54C66" w:rsidRDefault="00B7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9E63" w14:textId="77777777" w:rsidR="00A54C66" w:rsidRDefault="00B7081D">
      <w:r>
        <w:separator/>
      </w:r>
    </w:p>
  </w:footnote>
  <w:footnote w:type="continuationSeparator" w:id="0">
    <w:p w14:paraId="296721DC" w14:textId="77777777" w:rsidR="00A54C66" w:rsidRDefault="00B7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951" w:type="dxa"/>
      <w:tblInd w:w="-885" w:type="dxa"/>
      <w:tblLayout w:type="fixed"/>
      <w:tblLook w:val="04A0" w:firstRow="1" w:lastRow="0" w:firstColumn="1" w:lastColumn="0" w:noHBand="0" w:noVBand="1"/>
    </w:tblPr>
    <w:tblGrid>
      <w:gridCol w:w="1880"/>
      <w:gridCol w:w="8071"/>
    </w:tblGrid>
    <w:tr w:rsidR="007D0351" w14:paraId="763B0952" w14:textId="77777777">
      <w:trPr>
        <w:trHeight w:val="690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</w:tcPr>
        <w:p w14:paraId="568B9534" w14:textId="77777777" w:rsidR="007D0351" w:rsidRDefault="00B7081D">
          <w:pPr>
            <w:pStyle w:val="Cabealho"/>
            <w:jc w:val="center"/>
            <w:rPr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" behindDoc="1" locked="0" layoutInCell="1" allowOverlap="1" wp14:anchorId="4AA5687D" wp14:editId="46A65C6D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10160</wp:posOffset>
                    </wp:positionV>
                    <wp:extent cx="1057910" cy="882015"/>
                    <wp:effectExtent l="0" t="0" r="0" b="0"/>
                    <wp:wrapSquare wrapText="bothSides"/>
                    <wp:docPr id="1" name="Imagem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5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/>
                          </pic:blipFill>
                          <pic:spPr>
                            <a:xfrm>
                              <a:off x="0" y="0"/>
                              <a:ext cx="1057320" cy="88128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m 5" stroked="f" style="position:absolute;margin-left:-0.05pt;margin-top:0.8pt;width:83.2pt;height:69.35pt;mso-wrap-style:none;v-text-anchor:middle" type="shapetype_75">
                    <v:imagedata r:id="rId3" o:detectmouseclick="t"/>
                    <v:stroke color="#3465a4" joinstyle="round" endcap="flat"/>
                    <w10:wrap type="square"/>
                  </v:shape>
                </w:pict>
              </mc:Fallback>
            </mc:AlternateContent>
          </w:r>
        </w:p>
      </w:tc>
      <w:tc>
        <w:tcPr>
          <w:tcW w:w="8070" w:type="dxa"/>
          <w:tcBorders>
            <w:top w:val="nil"/>
            <w:left w:val="nil"/>
            <w:bottom w:val="nil"/>
            <w:right w:val="nil"/>
          </w:tcBorders>
        </w:tcPr>
        <w:p w14:paraId="43E7C009" w14:textId="77777777" w:rsidR="007D0351" w:rsidRDefault="00B7081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2CBEF270" w14:textId="77777777" w:rsidR="007D0351" w:rsidRDefault="00B7081D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Rua: Visconde de Ouro Preto, 435 CEP: 37.925-000 - Centro - Piumhi/MG</w:t>
          </w:r>
        </w:p>
        <w:p w14:paraId="34676C02" w14:textId="77777777" w:rsidR="007D0351" w:rsidRDefault="00B7081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CNPJ: 04.889.589/0001-81  Site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www.piumhi.mg.leg.br </w:t>
          </w:r>
        </w:p>
        <w:p w14:paraId="7EA760D7" w14:textId="3965E224" w:rsidR="007D0351" w:rsidRDefault="00B7081D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E-mail: apoio@camarapiumhi.mg.gov.br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>
            <w:rPr>
              <w:rFonts w:ascii="Arial Narrow" w:hAnsi="Arial Narrow" w:cstheme="minorHAnsi"/>
              <w:sz w:val="26"/>
              <w:szCs w:val="26"/>
            </w:rPr>
            <w:t>Telefone: (37) 3371-</w:t>
          </w:r>
          <w:r w:rsidR="00E97907">
            <w:rPr>
              <w:rFonts w:ascii="Arial Narrow" w:hAnsi="Arial Narrow" w:cstheme="minorHAnsi"/>
              <w:sz w:val="26"/>
              <w:szCs w:val="26"/>
            </w:rPr>
            <w:t>9001</w:t>
          </w:r>
        </w:p>
      </w:tc>
    </w:tr>
  </w:tbl>
  <w:p w14:paraId="51E17A4F" w14:textId="77777777" w:rsidR="007D0351" w:rsidRDefault="007D03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394"/>
    <w:multiLevelType w:val="multilevel"/>
    <w:tmpl w:val="FD1E0D2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8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51"/>
    <w:rsid w:val="002E7707"/>
    <w:rsid w:val="004A470B"/>
    <w:rsid w:val="007D0351"/>
    <w:rsid w:val="00A54C66"/>
    <w:rsid w:val="00A729EE"/>
    <w:rsid w:val="00B7081D"/>
    <w:rsid w:val="00BB2138"/>
    <w:rsid w:val="00C31131"/>
    <w:rsid w:val="00CC1DEB"/>
    <w:rsid w:val="00E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7754"/>
  <w15:docId w15:val="{8CC6A02B-76AA-430D-99EE-A6DFB3A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9758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97582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797582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LinkdaInternet">
    <w:name w:val="Link da Internet"/>
    <w:rsid w:val="0079758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0667A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styleId="Forte">
    <w:name w:val="Strong"/>
    <w:basedOn w:val="Fontepargpadro"/>
    <w:qFormat/>
    <w:rsid w:val="00BB2BBB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3881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11AD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797582"/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975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97582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8A7C3D"/>
    <w:pPr>
      <w:suppressAutoHyphens w:val="0"/>
      <w:spacing w:beforeAutospacing="1"/>
    </w:pPr>
    <w:rPr>
      <w:b/>
      <w:bCs/>
      <w:color w:val="000000"/>
      <w:kern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BB2BBB"/>
    <w:pPr>
      <w:suppressAutoHyphens w:val="0"/>
      <w:spacing w:beforeAutospacing="1" w:afterAutospacing="1"/>
    </w:pPr>
    <w:rPr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3881"/>
    <w:rPr>
      <w:rFonts w:ascii="Segoe UI" w:hAnsi="Segoe UI" w:cs="Segoe UI"/>
      <w:sz w:val="18"/>
      <w:szCs w:val="18"/>
    </w:rPr>
  </w:style>
  <w:style w:type="paragraph" w:customStyle="1" w:styleId="NormalTimesNewRoman">
    <w:name w:val="Normal + Times New Roman"/>
    <w:basedOn w:val="Normal"/>
    <w:qFormat/>
    <w:rsid w:val="00813ED4"/>
    <w:pPr>
      <w:jc w:val="both"/>
    </w:pPr>
    <w:rPr>
      <w:kern w:val="0"/>
      <w:lang w:eastAsia="ar-SA"/>
    </w:rPr>
  </w:style>
  <w:style w:type="paragraph" w:customStyle="1" w:styleId="Default">
    <w:name w:val="Default"/>
    <w:qFormat/>
    <w:rsid w:val="00F5512B"/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4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4FBA-BD80-494F-9BA4-BC5FBEB4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dc:description/>
  <cp:lastModifiedBy>Jusiane Batista Lopes Teixeira</cp:lastModifiedBy>
  <cp:revision>19</cp:revision>
  <cp:lastPrinted>2024-05-28T18:52:00Z</cp:lastPrinted>
  <dcterms:created xsi:type="dcterms:W3CDTF">2020-04-22T12:53:00Z</dcterms:created>
  <dcterms:modified xsi:type="dcterms:W3CDTF">2024-05-28T19:09:00Z</dcterms:modified>
  <dc:language>pt-BR</dc:language>
</cp:coreProperties>
</file>